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E72DB5" w:rsidTr="00E72DB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72DB5" w:rsidRDefault="00E72DB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572500" cy="1339215"/>
                  <wp:effectExtent l="0" t="0" r="0" b="0"/>
                  <wp:docPr id="42" name="Picture 42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2DB5" w:rsidRDefault="00E72DB5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23.3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Bungert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A Tale of Three </w:t>
            </w:r>
            <w:proofErr w:type="spellStart"/>
            <w:r>
              <w:rPr>
                <w:rFonts w:ascii="Arial" w:hAnsi="Arial" w:cs="Arial"/>
                <w:b/>
                <w:bCs/>
              </w:rPr>
              <w:t>Schenkers</w:t>
            </w:r>
            <w:proofErr w:type="spellEnd"/>
          </w:p>
          <w:p w:rsidR="00E72DB5" w:rsidRDefault="00E72DB5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7" w:history="1">
              <w:r>
                <w:rPr>
                  <w:rStyle w:val="Hyperlink"/>
                  <w:rFonts w:eastAsiaTheme="majorEastAsia"/>
                </w:rPr>
                <w:t>http://www.mtosmt.org/issues/mto.17.23.3/mto.17.23.3.bungert.php</w:t>
              </w:r>
            </w:hyperlink>
          </w:p>
        </w:tc>
      </w:tr>
    </w:tbl>
    <w:p w:rsidR="00E72DB5" w:rsidRDefault="00E72DB5" w:rsidP="00E72DB5">
      <w:pPr>
        <w:pStyle w:val="NormalWeb"/>
      </w:pPr>
      <w:r>
        <w:rPr>
          <w:b/>
          <w:bCs/>
        </w:rPr>
        <w:t xml:space="preserve">Example 1. </w:t>
      </w:r>
      <w:r>
        <w:t>Chopin Berceuse in D</w:t>
      </w:r>
      <w:r>
        <w:rPr>
          <w:noProof/>
        </w:rPr>
        <w:drawing>
          <wp:inline distT="0" distB="0" distL="0" distR="0">
            <wp:extent cx="65405" cy="146685"/>
            <wp:effectExtent l="0" t="0" r="0" b="5715"/>
            <wp:docPr id="41" name="Picture 41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major op. 57, mm. 3–7.1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377985"/>
            <wp:effectExtent l="0" t="0" r="0" b="3810"/>
            <wp:docPr id="39" name="Picture 39" descr="http://mtosmt.org/issues/mto.17.23.3/bungert_e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7.23.3/bungert_ex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E72DB5" w:rsidRDefault="00E72DB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2. </w:t>
      </w:r>
      <w:r>
        <w:t>“</w:t>
      </w:r>
      <w:proofErr w:type="spellStart"/>
      <w:r>
        <w:t>Fortsetzung</w:t>
      </w:r>
      <w:proofErr w:type="spellEnd"/>
      <w:r>
        <w:t xml:space="preserve"> der </w:t>
      </w:r>
      <w:proofErr w:type="spellStart"/>
      <w:r>
        <w:t>Urlinie-Betrachtungen</w:t>
      </w:r>
      <w:proofErr w:type="spellEnd"/>
      <w:r>
        <w:t>” (</w:t>
      </w:r>
      <w:proofErr w:type="spellStart"/>
      <w:r>
        <w:t>Schenker</w:t>
      </w:r>
      <w:proofErr w:type="spellEnd"/>
      <w:r>
        <w:t xml:space="preserve"> 1996, 13)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7505326"/>
            <wp:effectExtent l="0" t="0" r="0" b="635"/>
            <wp:docPr id="38" name="Picture 38" descr="http://mtosmt.org/issues/mto.17.23.3/bungert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7.23.3/bungert_ex0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5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E72DB5" w:rsidRDefault="00E72DB5" w:rsidP="00E72DB5">
      <w:pPr>
        <w:pStyle w:val="NormalWeb"/>
        <w:rPr>
          <w:b/>
          <w:bCs/>
        </w:rPr>
      </w:pP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3. </w:t>
      </w:r>
      <w:r>
        <w:t>First span and “echoing” span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4572000" cy="2106667"/>
            <wp:effectExtent l="0" t="0" r="0" b="8255"/>
            <wp:docPr id="37" name="Picture 37" descr="http://mtosmt.org/issues/mto.17.23.3/bungert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7.23.3/bungert_ex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0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/>
    <w:p w:rsidR="00E72DB5" w:rsidRDefault="00E72DB5" w:rsidP="00E72DB5">
      <w:pPr>
        <w:pStyle w:val="NormalWeb"/>
      </w:pPr>
      <w:r>
        <w:rPr>
          <w:b/>
          <w:bCs/>
        </w:rPr>
        <w:t xml:space="preserve">Example 4. </w:t>
      </w:r>
      <w:proofErr w:type="spellStart"/>
      <w:r>
        <w:t>Schenker’s</w:t>
      </w:r>
      <w:proofErr w:type="spellEnd"/>
      <w:r>
        <w:t xml:space="preserve"> Berceuse analysis simplified, with metrical analysis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399911"/>
            <wp:effectExtent l="0" t="0" r="0" b="635"/>
            <wp:docPr id="36" name="Picture 36" descr="http://mtosmt.org/issues/mto.17.23.3/bungert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7.23.3/bungert_ex0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9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/>
    <w:p w:rsidR="00E72DB5" w:rsidRDefault="00E72DB5" w:rsidP="00E72DB5">
      <w:pPr>
        <w:pStyle w:val="NormalWeb"/>
      </w:pPr>
      <w:r>
        <w:rPr>
          <w:b/>
          <w:bCs/>
        </w:rPr>
        <w:t xml:space="preserve">Example 5. </w:t>
      </w:r>
      <w:r>
        <w:t>Berceuse theme with neo-</w:t>
      </w:r>
      <w:proofErr w:type="spellStart"/>
      <w:r>
        <w:t>Schenkerian</w:t>
      </w:r>
      <w:proofErr w:type="spellEnd"/>
      <w:r>
        <w:t xml:space="preserve"> fingering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329003"/>
            <wp:effectExtent l="0" t="0" r="0" b="0"/>
            <wp:docPr id="35" name="Picture 35" descr="http://mtosmt.org/issues/mto.17.23.3/bungert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7.23.3/bungert_ex0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2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6. </w:t>
      </w:r>
      <w:r>
        <w:t>Chopin Nocturne in E-flat major op. 9, no. 2, mm. 27–28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235220"/>
            <wp:effectExtent l="0" t="0" r="0" b="0"/>
            <wp:docPr id="30" name="Picture 30" descr="http://mtosmt.org/issues/mto.17.23.3/bungert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7.23.3/bungert_ex0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3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t xml:space="preserve">Example 7. </w:t>
      </w:r>
      <w:r>
        <w:t>Audible result of literally sustaining the F–G</w:t>
      </w:r>
      <w:r>
        <w:rPr>
          <w:noProof/>
        </w:rPr>
        <w:drawing>
          <wp:inline distT="0" distB="0" distL="0" distR="0">
            <wp:extent cx="65405" cy="146685"/>
            <wp:effectExtent l="0" t="0" r="0" b="5715"/>
            <wp:docPr id="25" name="Picture 25" descr="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l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–F upper-neighbor motion</w:t>
      </w:r>
    </w:p>
    <w:p w:rsidR="00E72DB5" w:rsidRDefault="00E72DB5" w:rsidP="008A2CD1">
      <w:pPr>
        <w:jc w:val="center"/>
      </w:pPr>
      <w:r>
        <w:rPr>
          <w:noProof/>
        </w:rPr>
        <w:drawing>
          <wp:inline distT="0" distB="0" distL="0" distR="0">
            <wp:extent cx="6858000" cy="1893944"/>
            <wp:effectExtent l="0" t="0" r="0" b="0"/>
            <wp:docPr id="23" name="Picture 23" descr="http://mtosmt.org/issues/mto.17.23.3/bungert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7.23.3/bungert_ex0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t xml:space="preserve">Example 8. </w:t>
      </w:r>
      <w:r>
        <w:t xml:space="preserve">Schumann, </w:t>
      </w:r>
      <w:proofErr w:type="spellStart"/>
      <w:r>
        <w:rPr>
          <w:i/>
          <w:iCs/>
        </w:rPr>
        <w:t>Melodie</w:t>
      </w:r>
      <w:proofErr w:type="spellEnd"/>
      <w:r>
        <w:t xml:space="preserve">, from </w:t>
      </w:r>
      <w:r>
        <w:rPr>
          <w:i/>
          <w:iCs/>
        </w:rPr>
        <w:t xml:space="preserve">Album </w:t>
      </w:r>
      <w:proofErr w:type="spellStart"/>
      <w:r>
        <w:rPr>
          <w:i/>
          <w:iCs/>
        </w:rPr>
        <w:t>für</w:t>
      </w:r>
      <w:proofErr w:type="spellEnd"/>
      <w:r>
        <w:rPr>
          <w:i/>
          <w:iCs/>
        </w:rPr>
        <w:t xml:space="preserve"> die </w:t>
      </w:r>
      <w:proofErr w:type="spellStart"/>
      <w:r>
        <w:rPr>
          <w:i/>
          <w:iCs/>
        </w:rPr>
        <w:t>Jugend</w:t>
      </w:r>
      <w:proofErr w:type="spellEnd"/>
      <w:r>
        <w:t xml:space="preserve">, op. 68, no. 1, mm. 1–4 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1980473"/>
            <wp:effectExtent l="0" t="0" r="0" b="1270"/>
            <wp:docPr id="22" name="Picture 22" descr="http://mtosmt.org/issues/mto.17.23.3/bungert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7.23.3/bungert_ex0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8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9. </w:t>
      </w:r>
      <w:proofErr w:type="spellStart"/>
      <w:r>
        <w:t>Rings’s</w:t>
      </w:r>
      <w:proofErr w:type="spellEnd"/>
      <w:r>
        <w:t xml:space="preserve"> </w:t>
      </w:r>
      <w:r>
        <w:rPr>
          <w:i/>
          <w:iCs/>
        </w:rPr>
        <w:t>Zug</w:t>
      </w:r>
      <w:r>
        <w:t xml:space="preserve"> networks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207768"/>
            <wp:effectExtent l="0" t="0" r="0" b="2540"/>
            <wp:docPr id="20" name="Picture 20" descr="http://mtosmt.org/issues/mto.17.23.3/bungert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issues/mto.17.23.3/bungert_ex0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0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t xml:space="preserve">Example 10. </w:t>
      </w:r>
      <w:r>
        <w:t xml:space="preserve">Intentional structure of the fingering of Schumann’s </w:t>
      </w:r>
      <w:proofErr w:type="spellStart"/>
      <w:r>
        <w:rPr>
          <w:i/>
          <w:iCs/>
        </w:rPr>
        <w:t>Melodie</w:t>
      </w:r>
      <w:proofErr w:type="spellEnd"/>
      <w:r>
        <w:t>, mm. 1–2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4128008"/>
            <wp:effectExtent l="0" t="0" r="0" b="6350"/>
            <wp:docPr id="19" name="Picture 19" descr="http://mtosmt.org/issues/mto.17.23.3/bungert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issues/mto.17.23.3/bungert_ex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2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8A2CD1" w:rsidRDefault="008A2CD1" w:rsidP="00E72DB5">
      <w:pPr>
        <w:pStyle w:val="NormalWeb"/>
        <w:rPr>
          <w:b/>
          <w:bCs/>
        </w:rPr>
      </w:pP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11. </w:t>
      </w:r>
      <w:r>
        <w:t>Neo-</w:t>
      </w:r>
      <w:proofErr w:type="spellStart"/>
      <w:r>
        <w:t>Schenkerian</w:t>
      </w:r>
      <w:proofErr w:type="spellEnd"/>
      <w:r>
        <w:t xml:space="preserve"> fingering with annotated hand positions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717398"/>
            <wp:effectExtent l="0" t="0" r="0" b="6985"/>
            <wp:docPr id="18" name="Picture 18" descr="http://mtosmt.org/issues/mto.17.23.3/bungert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issues/mto.17.23.3/bungert_ex11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1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8A2CD1" w:rsidRDefault="008A2C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12. </w:t>
      </w:r>
      <w:r>
        <w:t>Intentional structure of neo-</w:t>
      </w:r>
      <w:proofErr w:type="spellStart"/>
      <w:r>
        <w:t>Schenkerian</w:t>
      </w:r>
      <w:proofErr w:type="spellEnd"/>
      <w:r>
        <w:t xml:space="preserve"> fingering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8229600" cy="2753704"/>
            <wp:effectExtent l="0" t="5080" r="0" b="0"/>
            <wp:docPr id="17" name="Picture 17" descr="http://mtosmt.org/issues/mto.17.23.3/bungert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issues/mto.17.23.3/bungert_ex1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27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/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13. </w:t>
      </w:r>
      <w:r>
        <w:t xml:space="preserve">Berceuse theme with </w:t>
      </w:r>
      <w:proofErr w:type="spellStart"/>
      <w:r>
        <w:t>Schenker’s</w:t>
      </w:r>
      <w:proofErr w:type="spellEnd"/>
      <w:r>
        <w:t xml:space="preserve"> fingering (mm. 1–10)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4176285"/>
            <wp:effectExtent l="0" t="0" r="0" b="0"/>
            <wp:docPr id="16" name="Picture 16" descr="http://mtosmt.org/issues/mto.17.23.3/bungert_ex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issues/mto.17.23.3/bungert_ex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7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CD1" w:rsidRDefault="008A2C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14. </w:t>
      </w:r>
      <w:r>
        <w:t xml:space="preserve">Berceuse theme with </w:t>
      </w:r>
      <w:proofErr w:type="spellStart"/>
      <w:r>
        <w:t>Pugno’s</w:t>
      </w:r>
      <w:proofErr w:type="spellEnd"/>
      <w:r>
        <w:t xml:space="preserve"> (1902) fingering (mm. 1–10)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4011594"/>
            <wp:effectExtent l="0" t="0" r="0" b="8255"/>
            <wp:docPr id="12" name="Picture 12" descr="http://mtosmt.org/issues/mto.17.23.3/bungert_ex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issues/mto.17.23.3/bungert_ex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1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t xml:space="preserve">Example 15. </w:t>
      </w:r>
      <w:r>
        <w:t xml:space="preserve">Berceuse theme with </w:t>
      </w:r>
      <w:proofErr w:type="spellStart"/>
      <w:r>
        <w:t>Schenker’s</w:t>
      </w:r>
      <w:proofErr w:type="spellEnd"/>
      <w:r>
        <w:t xml:space="preserve"> fingering, including annotated hand positions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2670279"/>
            <wp:effectExtent l="0" t="0" r="0" b="0"/>
            <wp:docPr id="11" name="Picture 11" descr="http://mtosmt.org/issues/mto.17.23.3/bungert_ex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issues/mto.17.23.3/bungert_ex1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7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16. </w:t>
      </w:r>
      <w:r>
        <w:t xml:space="preserve">Intentional structure of </w:t>
      </w:r>
      <w:proofErr w:type="spellStart"/>
      <w:r>
        <w:t>Schenker’s</w:t>
      </w:r>
      <w:proofErr w:type="spellEnd"/>
      <w:r>
        <w:t xml:space="preserve"> fingering of the Berceuse theme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8229600" cy="3051265"/>
            <wp:effectExtent l="0" t="1588" r="0" b="0"/>
            <wp:docPr id="8" name="Picture 8" descr="http://mtosmt.org/issues/mto.17.23.3/bungert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issues/mto.17.23.3/bungert_ex1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305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/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17. </w:t>
      </w:r>
      <w:r>
        <w:t>Physical neighbor motion at a deeper structural level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8034624"/>
            <wp:effectExtent l="0" t="0" r="0" b="5080"/>
            <wp:docPr id="7" name="Picture 7" descr="http://mtosmt.org/issues/mto.17.23.3/bungert_ex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tosmt.org/issues/mto.17.23.3/bungert_ex17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03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/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18. </w:t>
      </w:r>
      <w:r>
        <w:t>Berceuse eight-measure variation to final cadence, mm. 55–70 (Measure numbers in italics and a Roman-numeral analysis have been added by the author)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6858000" cy="6317265"/>
            <wp:effectExtent l="0" t="0" r="0" b="7620"/>
            <wp:docPr id="6" name="Picture 6" descr="http://mtosmt.org/issues/mto.17.23.3/bungert_ex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tosmt.org/issues/mto.17.23.3/bungert_ex1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3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DB5" w:rsidRDefault="00E72DB5" w:rsidP="00E72DB5">
      <w:r>
        <w:br/>
      </w:r>
      <w:r>
        <w:br/>
      </w:r>
    </w:p>
    <w:p w:rsidR="008A2CD1" w:rsidRDefault="008A2CD1" w:rsidP="00E72DB5"/>
    <w:p w:rsidR="008A2CD1" w:rsidRDefault="008A2CD1" w:rsidP="00E72DB5"/>
    <w:p w:rsidR="00E72DB5" w:rsidRDefault="00E72DB5" w:rsidP="00E72DB5">
      <w:r>
        <w:br/>
      </w:r>
      <w:r>
        <w:br/>
      </w:r>
    </w:p>
    <w:p w:rsidR="00E72DB5" w:rsidRDefault="00E72DB5" w:rsidP="00E72DB5">
      <w:pPr>
        <w:pStyle w:val="NormalWeb"/>
      </w:pPr>
      <w:r>
        <w:rPr>
          <w:b/>
          <w:bCs/>
        </w:rPr>
        <w:lastRenderedPageBreak/>
        <w:t xml:space="preserve">Example 19. </w:t>
      </w:r>
      <w:r>
        <w:t>Deep-</w:t>
      </w:r>
      <w:proofErr w:type="spellStart"/>
      <w:r>
        <w:t>middleground</w:t>
      </w:r>
      <w:proofErr w:type="spellEnd"/>
      <w:r>
        <w:t xml:space="preserve"> voice-leading diagram of the Berceuse</w:t>
      </w:r>
    </w:p>
    <w:p w:rsidR="00E72DB5" w:rsidRDefault="00E72DB5" w:rsidP="00E72DB5">
      <w:pPr>
        <w:jc w:val="center"/>
      </w:pPr>
      <w:r>
        <w:rPr>
          <w:noProof/>
        </w:rPr>
        <w:drawing>
          <wp:inline distT="0" distB="0" distL="0" distR="0">
            <wp:extent cx="8229600" cy="3190061"/>
            <wp:effectExtent l="5397" t="0" r="5398" b="5397"/>
            <wp:docPr id="4" name="Picture 4" descr="http://mtosmt.org/issues/mto.17.23.3/bungert_ex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tosmt.org/issues/mto.17.23.3/bungert_ex1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31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3734" w:rsidRPr="00E72DB5" w:rsidRDefault="00453734" w:rsidP="00E72DB5"/>
    <w:sectPr w:rsidR="00453734" w:rsidRPr="00E72DB5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468C7"/>
    <w:rsid w:val="000A32F4"/>
    <w:rsid w:val="000F7021"/>
    <w:rsid w:val="00140941"/>
    <w:rsid w:val="002151DC"/>
    <w:rsid w:val="00222162"/>
    <w:rsid w:val="00227E5A"/>
    <w:rsid w:val="00245C2B"/>
    <w:rsid w:val="002945C8"/>
    <w:rsid w:val="002E7B9A"/>
    <w:rsid w:val="003150EE"/>
    <w:rsid w:val="003B1BC3"/>
    <w:rsid w:val="003C567D"/>
    <w:rsid w:val="003D02D7"/>
    <w:rsid w:val="003E467C"/>
    <w:rsid w:val="004333B3"/>
    <w:rsid w:val="00453734"/>
    <w:rsid w:val="004622B1"/>
    <w:rsid w:val="004842C3"/>
    <w:rsid w:val="004B2AC4"/>
    <w:rsid w:val="00505D40"/>
    <w:rsid w:val="00535549"/>
    <w:rsid w:val="00554855"/>
    <w:rsid w:val="005621C7"/>
    <w:rsid w:val="0057526E"/>
    <w:rsid w:val="00603364"/>
    <w:rsid w:val="006359B6"/>
    <w:rsid w:val="00697FC6"/>
    <w:rsid w:val="006C1EF7"/>
    <w:rsid w:val="006C7404"/>
    <w:rsid w:val="00742FF3"/>
    <w:rsid w:val="007620FA"/>
    <w:rsid w:val="00765AC7"/>
    <w:rsid w:val="007E322A"/>
    <w:rsid w:val="00820906"/>
    <w:rsid w:val="00873057"/>
    <w:rsid w:val="008A2CD1"/>
    <w:rsid w:val="008C44A5"/>
    <w:rsid w:val="008F7958"/>
    <w:rsid w:val="0091530E"/>
    <w:rsid w:val="0094508E"/>
    <w:rsid w:val="00962EEB"/>
    <w:rsid w:val="0096622F"/>
    <w:rsid w:val="00992EFC"/>
    <w:rsid w:val="009B0D3F"/>
    <w:rsid w:val="009E0597"/>
    <w:rsid w:val="00A22927"/>
    <w:rsid w:val="00B439ED"/>
    <w:rsid w:val="00B475BB"/>
    <w:rsid w:val="00B55F25"/>
    <w:rsid w:val="00B66370"/>
    <w:rsid w:val="00B66FE9"/>
    <w:rsid w:val="00B671F6"/>
    <w:rsid w:val="00BA40E6"/>
    <w:rsid w:val="00BE2C93"/>
    <w:rsid w:val="00C43BED"/>
    <w:rsid w:val="00C813C7"/>
    <w:rsid w:val="00C829FA"/>
    <w:rsid w:val="00CB1231"/>
    <w:rsid w:val="00CF309A"/>
    <w:rsid w:val="00CF3C5E"/>
    <w:rsid w:val="00CF529F"/>
    <w:rsid w:val="00DA47E6"/>
    <w:rsid w:val="00E1454E"/>
    <w:rsid w:val="00E21B80"/>
    <w:rsid w:val="00E43C16"/>
    <w:rsid w:val="00E660A2"/>
    <w:rsid w:val="00E72DB5"/>
    <w:rsid w:val="00EA089E"/>
    <w:rsid w:val="00F13D30"/>
    <w:rsid w:val="00F51C81"/>
    <w:rsid w:val="00F730B7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AC4E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://www.mtosmt.org/issues/mto.17.23.3/mto.17.23.3.bungert.php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763F4-F8EF-4530-8321-E72FD1598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273</Words>
  <Characters>1469</Characters>
  <Application>Microsoft Office Word</Application>
  <DocSecurity>0</DocSecurity>
  <Lines>77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2017-09-26T04:17:00Z</dcterms:created>
  <dcterms:modified xsi:type="dcterms:W3CDTF">2017-09-26T04:17:00Z</dcterms:modified>
</cp:coreProperties>
</file>